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30" w:lineRule="exact"/>
        <w:jc w:val="center"/>
        <w:rPr>
          <w:rFonts w:hint="eastAsia" w:ascii="方正小标宋_GBK" w:hAnsi="华文中宋" w:eastAsia="方正小标宋_GBK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color w:val="auto"/>
          <w:spacing w:val="0"/>
          <w:sz w:val="44"/>
          <w:szCs w:val="44"/>
          <w:lang w:eastAsia="zh-CN"/>
        </w:rPr>
        <w:t>宁波市奉化区</w:t>
      </w:r>
      <w:r>
        <w:rPr>
          <w:rFonts w:hint="eastAsia" w:ascii="方正小标宋_GBK" w:hAnsi="华文中宋" w:eastAsia="方正小标宋_GBK"/>
          <w:color w:val="auto"/>
          <w:spacing w:val="0"/>
          <w:sz w:val="44"/>
          <w:szCs w:val="44"/>
        </w:rPr>
        <w:t>总工会公开</w:t>
      </w:r>
      <w:r>
        <w:rPr>
          <w:rFonts w:hint="eastAsia" w:ascii="方正小标宋_GBK" w:hAnsi="华文中宋" w:eastAsia="方正小标宋_GBK"/>
          <w:color w:val="auto"/>
          <w:spacing w:val="0"/>
          <w:sz w:val="44"/>
          <w:szCs w:val="44"/>
          <w:lang w:eastAsia="zh-CN"/>
        </w:rPr>
        <w:t>招聘社会化</w:t>
      </w:r>
      <w:r>
        <w:rPr>
          <w:rFonts w:hint="eastAsia" w:ascii="方正小标宋_GBK" w:hAnsi="华文中宋" w:eastAsia="方正小标宋_GBK"/>
          <w:color w:val="auto"/>
          <w:spacing w:val="0"/>
          <w:sz w:val="44"/>
          <w:szCs w:val="44"/>
        </w:rPr>
        <w:t>职业化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_GBK" w:eastAsia="方正小标宋_GBK"/>
          <w:color w:val="auto"/>
          <w:spacing w:val="0"/>
          <w:sz w:val="44"/>
          <w:szCs w:val="44"/>
        </w:rPr>
      </w:pPr>
      <w:r>
        <w:rPr>
          <w:rFonts w:hint="eastAsia" w:ascii="方正小标宋_GBK" w:hAnsi="华文中宋" w:eastAsia="方正小标宋_GBK"/>
          <w:color w:val="auto"/>
          <w:spacing w:val="0"/>
          <w:sz w:val="44"/>
          <w:szCs w:val="44"/>
        </w:rPr>
        <w:t>工会工作者公告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根据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浙江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省总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工会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《关于修订印发〈浙江省社会化职业化工会工作者管理办法〉〈浙江省社会化职业化工会工作者招聘实施细则〉的通知（浙总工发〔2023〕40号）和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宁波市总工会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《关于印发〈宁波市社会化职业化工会工作者管理办法〉的通知》（甬总工〔2024〕41号）的有关规定，经研究，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宁波市奉化区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总工会决定面向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社会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公开招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聘社会化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职业化工会工作者，现就有关事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项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公告如下： </w:t>
      </w:r>
    </w:p>
    <w:p>
      <w:pPr>
        <w:spacing w:line="500" w:lineRule="exact"/>
        <w:ind w:firstLine="600" w:firstLineChars="200"/>
        <w:rPr>
          <w:rFonts w:hint="eastAsia" w:ascii="黑体" w:hAnsi="仿宋_GB2312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一、</w:t>
      </w:r>
      <w:r>
        <w:rPr>
          <w:rFonts w:hint="eastAsia" w:ascii="黑体" w:hAnsi="仿宋_GB2312" w:eastAsia="黑体"/>
          <w:color w:val="auto"/>
          <w:sz w:val="30"/>
          <w:szCs w:val="30"/>
          <w:lang w:eastAsia="zh-CN"/>
        </w:rPr>
        <w:t>招聘</w:t>
      </w:r>
      <w:r>
        <w:rPr>
          <w:rFonts w:hint="eastAsia" w:ascii="黑体" w:hAnsi="仿宋_GB2312" w:eastAsia="黑体"/>
          <w:color w:val="auto"/>
          <w:sz w:val="30"/>
          <w:szCs w:val="30"/>
        </w:rPr>
        <w:t>原则和办法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招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工作坚持公开、平等、竞争、择优原则，按照德才兼备的用人标准，采取公开报名、统一考试和择优录用的办法进行，通过笔试、面试、体检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考察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和公示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等程序面向社会公开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招聘社会化</w:t>
      </w:r>
      <w:r>
        <w:rPr>
          <w:rFonts w:hint="eastAsia" w:ascii="仿宋_GB2312" w:eastAsia="仿宋_GB2312"/>
          <w:color w:val="auto"/>
          <w:sz w:val="30"/>
          <w:szCs w:val="30"/>
        </w:rPr>
        <w:t>职业化工会工作者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。</w:t>
      </w:r>
    </w:p>
    <w:p>
      <w:pPr>
        <w:spacing w:line="500" w:lineRule="exact"/>
        <w:ind w:left="596" w:leftChars="284" w:firstLine="0" w:firstLineChars="0"/>
        <w:rPr>
          <w:rFonts w:hint="eastAsia"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  <w:lang w:eastAsia="zh-CN"/>
        </w:rPr>
        <w:t>二、招聘对象基本条件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1.拥护中国共产党的领导，拥护社会主义制度，坚决贯彻执行党的基本路线和各项方针、政策，政治素质过硬，有相应的政策理论水平；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2.热爱工会事业，善于做群众工作，有较强的事业心、责任感和敬业精神，有较强的组织协调能力、文字和口头表达能力，熟悉现代化办公软件操作；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outlineLvl w:val="9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.年龄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198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月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28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&lt;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含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&gt;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以后出生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.身体健康；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.遵纪守法，无违法犯罪记录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6.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具备岗位所需的其他条件。</w:t>
      </w:r>
    </w:p>
    <w:p>
      <w:pPr>
        <w:spacing w:line="500" w:lineRule="exact"/>
        <w:ind w:firstLine="600" w:firstLineChars="200"/>
        <w:rPr>
          <w:rFonts w:hint="eastAsia" w:asci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eastAsia="黑体"/>
          <w:color w:val="auto"/>
          <w:sz w:val="30"/>
          <w:szCs w:val="30"/>
        </w:rPr>
        <w:t>、</w:t>
      </w:r>
      <w:r>
        <w:rPr>
          <w:rFonts w:hint="eastAsia" w:ascii="黑体" w:eastAsia="黑体"/>
          <w:color w:val="auto"/>
          <w:sz w:val="30"/>
          <w:szCs w:val="30"/>
          <w:lang w:eastAsia="zh-CN"/>
        </w:rPr>
        <w:t>招聘岗位及资格条件</w:t>
      </w:r>
    </w:p>
    <w:tbl>
      <w:tblPr>
        <w:tblStyle w:val="12"/>
        <w:tblpPr w:leftFromText="180" w:rightFromText="180" w:vertAnchor="text" w:horzAnchor="page" w:tblpX="2288" w:tblpY="267"/>
        <w:tblOverlap w:val="never"/>
        <w:tblW w:w="8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784"/>
        <w:gridCol w:w="750"/>
        <w:gridCol w:w="1973"/>
        <w:gridCol w:w="134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招聘岗位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人数</w:t>
            </w:r>
          </w:p>
        </w:tc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9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学历学位</w:t>
            </w:r>
          </w:p>
        </w:tc>
        <w:tc>
          <w:tcPr>
            <w:tcW w:w="13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21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岗位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84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197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134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210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具有宁波</w:t>
            </w:r>
            <w:r>
              <w:rPr>
                <w:rFonts w:hint="eastAsia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岗位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84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97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134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210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具有宁波</w:t>
            </w:r>
            <w:r>
              <w:rPr>
                <w:rFonts w:hint="eastAsia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岗位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784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197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1343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2107" w:type="dxa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具有宁波</w:t>
            </w:r>
            <w:r>
              <w:rPr>
                <w:rFonts w:hint="eastAsia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大</w:t>
            </w:r>
            <w:r>
              <w:rPr>
                <w:rFonts w:hint="default" w:ascii="Nimbus Roman No9 L" w:hAnsi="Nimbus Roman No9 L" w:eastAsia="方正仿宋_GBK" w:cs="Nimbus Roman No9 L"/>
                <w:color w:val="auto"/>
                <w:sz w:val="22"/>
                <w:szCs w:val="22"/>
                <w:vertAlign w:val="baseline"/>
                <w:lang w:eastAsia="zh-CN"/>
              </w:rPr>
              <w:t>市户籍</w:t>
            </w:r>
          </w:p>
        </w:tc>
      </w:tr>
    </w:tbl>
    <w:p>
      <w:pPr>
        <w:spacing w:line="500" w:lineRule="exact"/>
        <w:ind w:firstLine="600" w:firstLineChars="200"/>
        <w:rPr>
          <w:rFonts w:hint="eastAsia" w:ascii="黑体" w:eastAsia="黑体"/>
          <w:color w:val="auto"/>
          <w:sz w:val="30"/>
          <w:szCs w:val="30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outlineLvl w:val="9"/>
        <w:rPr>
          <w:rFonts w:hint="default" w:ascii="Nimbus Roman No9 L" w:hAnsi="Nimbus Roman No9 L" w:eastAsia="方正仿宋简体" w:cs="Nimbus Roman No9 L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学</w:t>
      </w:r>
      <w:r>
        <w:rPr>
          <w:rFonts w:hint="eastAsia" w:ascii="仿宋_GB2312" w:eastAsia="仿宋_GB2312"/>
          <w:color w:val="auto"/>
          <w:sz w:val="30"/>
          <w:szCs w:val="30"/>
        </w:rPr>
        <w:t>历（学位）、户籍、职称和从业资格的取得时间以及工作经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spacing w:line="500" w:lineRule="exact"/>
        <w:ind w:firstLine="600" w:firstLineChars="200"/>
        <w:rPr>
          <w:rFonts w:hint="eastAsia"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eastAsia="黑体"/>
          <w:color w:val="auto"/>
          <w:sz w:val="30"/>
          <w:szCs w:val="30"/>
        </w:rPr>
        <w:t>、</w:t>
      </w:r>
      <w:r>
        <w:rPr>
          <w:rFonts w:hint="eastAsia" w:ascii="黑体" w:eastAsia="黑体"/>
          <w:color w:val="auto"/>
          <w:sz w:val="30"/>
          <w:szCs w:val="30"/>
          <w:lang w:eastAsia="zh-CN"/>
        </w:rPr>
        <w:t>招聘</w:t>
      </w:r>
      <w:r>
        <w:rPr>
          <w:rFonts w:hint="eastAsia" w:ascii="黑体" w:eastAsia="黑体"/>
          <w:color w:val="auto"/>
          <w:sz w:val="30"/>
          <w:szCs w:val="30"/>
        </w:rPr>
        <w:t>办法和步骤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楷体_GB2312" w:eastAsia="楷体_GB2312"/>
          <w:b/>
          <w:color w:val="auto"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（一）报名与资格</w:t>
      </w:r>
      <w:r>
        <w:rPr>
          <w:rFonts w:hint="eastAsia" w:ascii="楷体_GB2312" w:eastAsia="楷体_GB2312"/>
          <w:b/>
          <w:color w:val="auto"/>
          <w:sz w:val="30"/>
          <w:szCs w:val="30"/>
          <w:lang w:eastAsia="zh-CN"/>
        </w:rPr>
        <w:t>审查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楷体_GB2312" w:cs="Nimbus Roman No9 L"/>
          <w:b/>
          <w:color w:val="auto"/>
          <w:sz w:val="30"/>
          <w:szCs w:val="30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1.报名时间：20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24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月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29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日-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 xml:space="preserve"> 6月6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日，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工作日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上午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8：30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-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11:30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；下午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14:00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-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17:30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2.地点：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宁波市奉化区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总工会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职工服务中心一楼大厅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（地址：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奉化区大成东路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1278号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）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联系人：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洪老师、樊老师；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咨询电话：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89294492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3.报名办法：先从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宁波工会网（http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  <w:lang w:val="en-US" w:eastAsia="zh-CN"/>
        </w:rPr>
        <w:t>s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://www.nbgh.gov.cn/）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网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上下载并填好报名登记表，在规定时间内携带报名表、身份证、户口本、学历（学位）证书、近期免冠一寸彩照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张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（照片背面请写上姓名）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及电子版、相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关证件的原件和复印件到招聘单位报名。</w:t>
      </w:r>
    </w:p>
    <w:p>
      <w:pPr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4.报名人员提供的个人信息必须真实有效，报名时，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单位将对报名人员的报考资格进行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审查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，向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审查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未通过者说明理由。证件不全或提供证件与报考资格条件不相符者，不能通过报名资格审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5.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报考同一岗位的人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数与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该岗位招聘名额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数之比不能低于3：1，在规定的报名时间内，符合报考条件的报名人数和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名额数比例不足3：1的，将核减该岗位拟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人数或取消该岗位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（同一岗位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名额为数个的，相应核减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名额，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名额为1个的予以取消）。</w:t>
      </w:r>
    </w:p>
    <w:p>
      <w:pPr>
        <w:adjustRightIn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6.准考证领取的具体事宜另行通知。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楷体_GB2312" w:eastAsia="楷体_GB2312"/>
          <w:b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（二）考试</w:t>
      </w:r>
    </w:p>
    <w:p>
      <w:pPr>
        <w:widowControl/>
        <w:spacing w:line="500" w:lineRule="exact"/>
        <w:ind w:firstLine="600" w:firstLineChars="200"/>
        <w:jc w:val="left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本次公开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考试采取笔试和面试相结合的办法进行。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1.笔试。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初定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20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24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月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29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日上午9：00－11：30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具体时间、地点和考试注意事项详见准考证，考生凭身份证和准考证参加笔试。</w:t>
      </w:r>
    </w:p>
    <w:p>
      <w:pPr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笔试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只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设职业能力测试一科，含职业能力测试客观题和综合应用主观题，总分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100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分。考试范围主要包括习近平新时代中国特色社会主义思想、时事政治（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2023年6月—2024年5月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）、工会基础知识、劳动法律法规和文字能力测试等。试题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委托具有考试命题资质的独立第三方机构命题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.面试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53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笔试后，根据笔试成绩从高分到低分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按1：3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的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比例确定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对象（不足比例的按实际人数进入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），如遇最后一名同分的，则一并列为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对象。笔试成绩和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名单于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笔试结束15个工作日内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在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宁波工会网（http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  <w:lang w:val="en-US" w:eastAsia="zh-CN"/>
        </w:rPr>
        <w:t>s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://www.nbgh.gov.cn/）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上公布。面试前2个工作日书面确认放弃面试资格，由此产生的面试空缺名额，按照笔试成绩从高分到低分的顺序依次递补。</w:t>
      </w:r>
    </w:p>
    <w:p>
      <w:pPr>
        <w:widowControl/>
        <w:spacing w:line="500" w:lineRule="exact"/>
        <w:ind w:firstLine="600" w:firstLineChars="200"/>
        <w:jc w:val="left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面试对象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按电话通知领取《面试通知》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凭身份证按照《面试通知》上规定的时间和地点参加面试。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面试对象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不按规定时间和地点参加面试的，视作放弃面试资格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由此产生的面试空缺名额不予递补。</w:t>
      </w:r>
    </w:p>
    <w:p>
      <w:pPr>
        <w:widowControl/>
        <w:spacing w:line="500" w:lineRule="exact"/>
        <w:ind w:firstLine="600" w:firstLineChars="200"/>
        <w:jc w:val="left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面试主要测试考生口头表达能力、应变能力、分析能力、回答问题准确性和举止仪表等。面试总分为100分，不足60分者淘汰。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楷体_GB2312" w:eastAsia="楷体_GB2312"/>
          <w:b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（三）体检与考察</w:t>
      </w:r>
    </w:p>
    <w:p>
      <w:pPr>
        <w:spacing w:line="500" w:lineRule="exact"/>
        <w:ind w:firstLine="602" w:firstLineChars="200"/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</w:rPr>
        <w:t>.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  <w:lang w:val="en-US" w:eastAsia="zh-CN"/>
        </w:rPr>
        <w:t>体检。</w:t>
      </w:r>
    </w:p>
    <w:p>
      <w:pPr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考试总成绩为笔试成绩的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%和面试成绩的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0%之和（四舍五入计算到小数点后两位），满分100分。在面试合格人员中，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按照总成绩从高分到低分的顺序，以1: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的比例确定体检对象。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总成绩相同的，按笔试成绩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从高分到低分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排序，总成绩和笔试成绩都相同的增加考试课目。总成绩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体检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对象名单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于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面试结束3个工作日内在宁波工会网（http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  <w:lang w:val="en-US" w:eastAsia="zh-CN"/>
        </w:rPr>
        <w:t>s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://www.nbgh.gov.cn/）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上公布。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体检对象按照规定的时间、地点和要求，携带身份证参加体检。不按规定时间、地点和要求参加体检的，视作自动放弃。项目依照国家统一规定执行，合格标准参照《公务员录用体检通用标准（试行）》。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/>
          <w:color w:val="auto"/>
          <w:sz w:val="30"/>
          <w:szCs w:val="30"/>
          <w:lang w:val="en-US" w:eastAsia="zh-CN"/>
        </w:rPr>
        <w:t>2.考察。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按照总成绩从高分到低分的顺序和体检结果，以1: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的比例确定考察对象。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考察内容主要包括考生的政治思想、道德品质、能力素质、学习和工作表现、遵纪守法、廉洁自律等方面的情况。考察不合格者淘汰。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因体检、考察不合格或放弃资格出现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岗位空缺时，在面试合格人员中，按照考试总成绩从高分到低分依次递补。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楷体_GB2312" w:eastAsia="楷体_GB2312"/>
          <w:b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（四）公示与录用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拟录用人员名单由宁波市总工会核准后，在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宁波工会网（http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  <w:lang w:val="en-US" w:eastAsia="zh-CN"/>
        </w:rPr>
        <w:t>s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0"/>
          <w:szCs w:val="30"/>
        </w:rPr>
        <w:t>://www.nbgh.gov.cn/）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上公示5个工作日（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不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含发布当日）。公示期满后无异议，按规定办理录用手续。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eastAsia="黑体"/>
          <w:color w:val="auto"/>
          <w:sz w:val="30"/>
          <w:szCs w:val="30"/>
        </w:rPr>
        <w:t>、用工性质、薪资待遇、工作内容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楷体_GB2312" w:eastAsia="楷体_GB2312"/>
          <w:color w:val="auto"/>
          <w:sz w:val="32"/>
          <w:szCs w:val="2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（一）用工性质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社会化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职业化工会工作者实行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劳务派遣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制。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按照有关规定，由劳务派遣公司与录用人员签订劳动合同。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试用期2个月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聘用合同期2年。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（二）薪资待遇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按照宁波市和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奉化区社会化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职业化工会工作者有关标准执行。</w:t>
      </w:r>
    </w:p>
    <w:p>
      <w:pPr>
        <w:adjustRightInd w:val="0"/>
        <w:snapToGrid w:val="0"/>
        <w:spacing w:line="500" w:lineRule="exact"/>
        <w:ind w:firstLine="602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（三）工作内容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1.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指导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和推动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辖区内企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业、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事业单位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、机关、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社会组织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等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依法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组建工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会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，组织动员包括新业态劳动者在内的广大职工加入工会；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参与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推动所在辖区内的基层工会组织规范化建设，协助做好工会经费收缴；指导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和协助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职工签订劳动合同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，指导和推动企业开展工资集体协商和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民主管理，维护职工的劳动经济权益和民主权利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向职工普及劳动法律知识和政策法规，为职工提供法律援助，接受职工委托参与劳动争议案件的协调和调解，代理劳动仲裁和诉讼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3.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帮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4.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组织开展文体活动，丰富职工精神文化生活；组织开展技能培训、劳动竞赛、合理化建议等活动，提高职工的技能素质，促进企业发展；做好劳动模范的管理服务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了解困难职工及其家庭基本生活情况，开展困难帮扶，为职工办实事、做好事、解难事；收集基层工会和职工群众的意见建议，掌握职工思想动态，及时发现问题、反映问题，帮助做好职工队伍稳定，防控和化解劳动关系领域风险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6.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运用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数字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化手段，开展“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数字+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”工会普惠性服务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Nimbus Roman No9 L" w:hAnsi="Nimbus Roman No9 L" w:eastAsia="方正仿宋简体" w:cs="Nimbus Roman No9 L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7.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上级工会以及用人单位根据需要赋予的其他任务。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auto"/>
          <w:sz w:val="32"/>
          <w:szCs w:val="20"/>
        </w:rPr>
      </w:pP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pacing w:val="-20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附件：</w:t>
      </w:r>
      <w:r>
        <w:rPr>
          <w:rFonts w:hint="eastAsia" w:ascii="Nimbus Roman No9 L" w:hAnsi="Nimbus Roman No9 L" w:eastAsia="仿宋_GB2312" w:cs="Nimbus Roman No9 L"/>
          <w:color w:val="auto"/>
          <w:spacing w:val="-11"/>
          <w:sz w:val="30"/>
          <w:szCs w:val="30"/>
          <w:lang w:eastAsia="zh-CN"/>
        </w:rPr>
        <w:t>宁波市奉化区</w:t>
      </w:r>
      <w:r>
        <w:rPr>
          <w:rFonts w:hint="default" w:ascii="Nimbus Roman No9 L" w:hAnsi="Nimbus Roman No9 L" w:eastAsia="仿宋_GB2312" w:cs="Nimbus Roman No9 L"/>
          <w:color w:val="auto"/>
          <w:spacing w:val="-11"/>
          <w:sz w:val="30"/>
          <w:szCs w:val="30"/>
        </w:rPr>
        <w:t>总工会公开</w:t>
      </w:r>
      <w:r>
        <w:rPr>
          <w:rFonts w:hint="default" w:ascii="Nimbus Roman No9 L" w:hAnsi="Nimbus Roman No9 L" w:eastAsia="仿宋_GB2312" w:cs="Nimbus Roman No9 L"/>
          <w:color w:val="auto"/>
          <w:spacing w:val="-11"/>
          <w:sz w:val="30"/>
          <w:szCs w:val="30"/>
          <w:lang w:eastAsia="zh-CN"/>
        </w:rPr>
        <w:t>招聘社会化</w:t>
      </w:r>
      <w:r>
        <w:rPr>
          <w:rFonts w:hint="default" w:ascii="Nimbus Roman No9 L" w:hAnsi="Nimbus Roman No9 L" w:eastAsia="仿宋_GB2312" w:cs="Nimbus Roman No9 L"/>
          <w:color w:val="auto"/>
          <w:spacing w:val="-11"/>
          <w:sz w:val="30"/>
          <w:szCs w:val="30"/>
        </w:rPr>
        <w:t>职业化工会工作者报名登记表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5250" w:firstLineChars="175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eastAsia="zh-CN"/>
        </w:rPr>
        <w:t>宁波市奉化区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总工会</w:t>
      </w:r>
    </w:p>
    <w:p>
      <w:pPr>
        <w:adjustRightInd w:val="0"/>
        <w:snapToGrid w:val="0"/>
        <w:spacing w:line="500" w:lineRule="exact"/>
        <w:ind w:firstLine="5550" w:firstLineChars="1850"/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20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24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月</w:t>
      </w:r>
      <w:r>
        <w:rPr>
          <w:rFonts w:hint="eastAsia" w:ascii="Nimbus Roman No9 L" w:hAnsi="Nimbus Roman No9 L" w:eastAsia="仿宋_GB2312" w:cs="Nimbus Roman No9 L"/>
          <w:color w:val="auto"/>
          <w:sz w:val="30"/>
          <w:szCs w:val="30"/>
          <w:lang w:val="en-US" w:eastAsia="zh-CN"/>
        </w:rPr>
        <w:t>28</w:t>
      </w:r>
      <w:r>
        <w:rPr>
          <w:rFonts w:hint="default" w:ascii="Nimbus Roman No9 L" w:hAnsi="Nimbus Roman No9 L" w:eastAsia="仿宋_GB2312" w:cs="Nimbus Roman No9 L"/>
          <w:color w:val="auto"/>
          <w:sz w:val="30"/>
          <w:szCs w:val="30"/>
        </w:rPr>
        <w:t>日</w:t>
      </w:r>
    </w:p>
    <w:p>
      <w:pPr>
        <w:adjustRightInd/>
        <w:snapToGrid/>
        <w:spacing w:line="240" w:lineRule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0"/>
          <w:szCs w:val="30"/>
          <w:lang w:eastAsia="zh-CN"/>
        </w:rPr>
        <w:t>宁波市奉化区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0"/>
          <w:szCs w:val="30"/>
        </w:rPr>
        <w:t>总工会公开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0"/>
          <w:szCs w:val="30"/>
          <w:lang w:eastAsia="zh-CN"/>
        </w:rPr>
        <w:t>招聘社会化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0"/>
          <w:szCs w:val="30"/>
        </w:rPr>
        <w:t>职业化工会工作者报名登记表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lang w:eastAsia="zh-CN"/>
        </w:rPr>
        <w:t>报考岗位：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lang w:val="en-US" w:eastAsia="zh-CN"/>
        </w:rPr>
        <w:t xml:space="preserve">                    签名：                     时间：</w:t>
      </w:r>
    </w:p>
    <w:tbl>
      <w:tblPr>
        <w:tblStyle w:val="11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57"/>
        <w:gridCol w:w="246"/>
        <w:gridCol w:w="984"/>
        <w:gridCol w:w="155"/>
        <w:gridCol w:w="955"/>
        <w:gridCol w:w="150"/>
        <w:gridCol w:w="915"/>
        <w:gridCol w:w="54"/>
        <w:gridCol w:w="165"/>
        <w:gridCol w:w="810"/>
        <w:gridCol w:w="46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职 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系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lang w:eastAsia="zh-CN"/>
              </w:rPr>
              <w:t>配偶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区县（市）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、园区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总工会资格审查结果</w:t>
            </w:r>
          </w:p>
        </w:tc>
        <w:tc>
          <w:tcPr>
            <w:tcW w:w="7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复审意见</w:t>
            </w:r>
          </w:p>
        </w:tc>
        <w:tc>
          <w:tcPr>
            <w:tcW w:w="7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4"/>
          <w:szCs w:val="24"/>
        </w:rPr>
        <w:t>纸打印，一式一份。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ZDhmYmMyZTgwODc1ZmUxNGZlZjM4Zjk2NjMwMjUifQ=="/>
  </w:docVars>
  <w:rsids>
    <w:rsidRoot w:val="4064202D"/>
    <w:rsid w:val="03F2256E"/>
    <w:rsid w:val="05031ABB"/>
    <w:rsid w:val="0D4B148B"/>
    <w:rsid w:val="0DF9D704"/>
    <w:rsid w:val="0F5B5C6F"/>
    <w:rsid w:val="0FEF652D"/>
    <w:rsid w:val="108E7734"/>
    <w:rsid w:val="123FA220"/>
    <w:rsid w:val="13EC7AD0"/>
    <w:rsid w:val="169F568C"/>
    <w:rsid w:val="177E9536"/>
    <w:rsid w:val="17BBF152"/>
    <w:rsid w:val="17EBCE4F"/>
    <w:rsid w:val="17EF6327"/>
    <w:rsid w:val="1837F363"/>
    <w:rsid w:val="19F2FED0"/>
    <w:rsid w:val="1B012C0F"/>
    <w:rsid w:val="1B7B78AC"/>
    <w:rsid w:val="1BDDB81F"/>
    <w:rsid w:val="1BF7A7D2"/>
    <w:rsid w:val="1CB591FE"/>
    <w:rsid w:val="1CF7916B"/>
    <w:rsid w:val="1D32E43D"/>
    <w:rsid w:val="1D7CD8B2"/>
    <w:rsid w:val="1DF7F4A6"/>
    <w:rsid w:val="1DFDA5A9"/>
    <w:rsid w:val="1E6CEC68"/>
    <w:rsid w:val="1EF795D3"/>
    <w:rsid w:val="1F77E48F"/>
    <w:rsid w:val="1FCBA1F7"/>
    <w:rsid w:val="1FFB2712"/>
    <w:rsid w:val="23D7D01E"/>
    <w:rsid w:val="255FF759"/>
    <w:rsid w:val="26FDED51"/>
    <w:rsid w:val="27EBB4BA"/>
    <w:rsid w:val="27EED108"/>
    <w:rsid w:val="27F700FB"/>
    <w:rsid w:val="27F7EBCA"/>
    <w:rsid w:val="27FD78AC"/>
    <w:rsid w:val="27FFD593"/>
    <w:rsid w:val="2B2C5C83"/>
    <w:rsid w:val="2BB5A687"/>
    <w:rsid w:val="2BB5B8B6"/>
    <w:rsid w:val="2BDBC9F1"/>
    <w:rsid w:val="2BF5810B"/>
    <w:rsid w:val="2D936321"/>
    <w:rsid w:val="2E7B13F2"/>
    <w:rsid w:val="2E8D112F"/>
    <w:rsid w:val="2F15FA88"/>
    <w:rsid w:val="2F1B58CB"/>
    <w:rsid w:val="2F464ECC"/>
    <w:rsid w:val="2F7B3A1D"/>
    <w:rsid w:val="2F7EF182"/>
    <w:rsid w:val="2F7F892F"/>
    <w:rsid w:val="2FDE9B9D"/>
    <w:rsid w:val="2FE139FB"/>
    <w:rsid w:val="2FE71143"/>
    <w:rsid w:val="2FFCE242"/>
    <w:rsid w:val="2FFD1173"/>
    <w:rsid w:val="2FFFAF48"/>
    <w:rsid w:val="3097BCFB"/>
    <w:rsid w:val="30FDB5B4"/>
    <w:rsid w:val="32C146ED"/>
    <w:rsid w:val="33E71C21"/>
    <w:rsid w:val="33F39BE2"/>
    <w:rsid w:val="347DB101"/>
    <w:rsid w:val="35F7CD9B"/>
    <w:rsid w:val="37302BA5"/>
    <w:rsid w:val="3737A36A"/>
    <w:rsid w:val="377D2613"/>
    <w:rsid w:val="37ABE943"/>
    <w:rsid w:val="37BB02D4"/>
    <w:rsid w:val="37BD7AE4"/>
    <w:rsid w:val="37BF18A6"/>
    <w:rsid w:val="37EFCA61"/>
    <w:rsid w:val="37FAC995"/>
    <w:rsid w:val="38D74A84"/>
    <w:rsid w:val="39777F8E"/>
    <w:rsid w:val="39BF4685"/>
    <w:rsid w:val="39FD4C15"/>
    <w:rsid w:val="3A9FFC9E"/>
    <w:rsid w:val="3ADD8E70"/>
    <w:rsid w:val="3AEFB8EF"/>
    <w:rsid w:val="3B4389F2"/>
    <w:rsid w:val="3B8DB4B6"/>
    <w:rsid w:val="3BABB8D9"/>
    <w:rsid w:val="3BCE2D0D"/>
    <w:rsid w:val="3BDEE871"/>
    <w:rsid w:val="3BFE8097"/>
    <w:rsid w:val="3BFEF496"/>
    <w:rsid w:val="3CFFF72E"/>
    <w:rsid w:val="3DF5D4D1"/>
    <w:rsid w:val="3DFE371D"/>
    <w:rsid w:val="3DFF4078"/>
    <w:rsid w:val="3DFFEC12"/>
    <w:rsid w:val="3E3EC6B8"/>
    <w:rsid w:val="3E3F3EB4"/>
    <w:rsid w:val="3E7D4FFC"/>
    <w:rsid w:val="3EF24649"/>
    <w:rsid w:val="3F6FEC6A"/>
    <w:rsid w:val="3F7D242A"/>
    <w:rsid w:val="3F7E37A7"/>
    <w:rsid w:val="3F7EC453"/>
    <w:rsid w:val="3F93B6CE"/>
    <w:rsid w:val="3F960864"/>
    <w:rsid w:val="3FB71F77"/>
    <w:rsid w:val="3FBDB3AC"/>
    <w:rsid w:val="3FCF8D77"/>
    <w:rsid w:val="3FCF9FDF"/>
    <w:rsid w:val="3FD4D312"/>
    <w:rsid w:val="3FDE503D"/>
    <w:rsid w:val="3FDF13EB"/>
    <w:rsid w:val="3FDF8D6E"/>
    <w:rsid w:val="3FDFA7D5"/>
    <w:rsid w:val="3FF61F30"/>
    <w:rsid w:val="3FF67659"/>
    <w:rsid w:val="3FF74092"/>
    <w:rsid w:val="3FF74BEF"/>
    <w:rsid w:val="3FF75C0C"/>
    <w:rsid w:val="3FF7B7CE"/>
    <w:rsid w:val="3FFCF429"/>
    <w:rsid w:val="3FFDE6C9"/>
    <w:rsid w:val="3FFE230C"/>
    <w:rsid w:val="3FFF72C9"/>
    <w:rsid w:val="4064202D"/>
    <w:rsid w:val="43171E14"/>
    <w:rsid w:val="43C75E86"/>
    <w:rsid w:val="454E0DBD"/>
    <w:rsid w:val="47EB658F"/>
    <w:rsid w:val="47ED07CB"/>
    <w:rsid w:val="47EEECB5"/>
    <w:rsid w:val="47FB075B"/>
    <w:rsid w:val="47FCD287"/>
    <w:rsid w:val="48BEBACA"/>
    <w:rsid w:val="49E9209C"/>
    <w:rsid w:val="49FB5397"/>
    <w:rsid w:val="4BBF8E40"/>
    <w:rsid w:val="4D72522E"/>
    <w:rsid w:val="4DBF0326"/>
    <w:rsid w:val="4DFFEDE8"/>
    <w:rsid w:val="4E8C0CA8"/>
    <w:rsid w:val="4EBAD5AA"/>
    <w:rsid w:val="4F5E9B87"/>
    <w:rsid w:val="4F733771"/>
    <w:rsid w:val="4F9F5394"/>
    <w:rsid w:val="4FC4949E"/>
    <w:rsid w:val="4FD7E96D"/>
    <w:rsid w:val="4FF561E0"/>
    <w:rsid w:val="4FFB9C83"/>
    <w:rsid w:val="4FFBED62"/>
    <w:rsid w:val="4FFF7F0B"/>
    <w:rsid w:val="51FED7AB"/>
    <w:rsid w:val="52FF9AD2"/>
    <w:rsid w:val="536B0204"/>
    <w:rsid w:val="537C20D3"/>
    <w:rsid w:val="539DFAC1"/>
    <w:rsid w:val="53DD772D"/>
    <w:rsid w:val="53EF559D"/>
    <w:rsid w:val="53FE9A82"/>
    <w:rsid w:val="544FF7A8"/>
    <w:rsid w:val="55CA52CB"/>
    <w:rsid w:val="55FA1097"/>
    <w:rsid w:val="56FF8491"/>
    <w:rsid w:val="576FA1FA"/>
    <w:rsid w:val="57749221"/>
    <w:rsid w:val="5777079E"/>
    <w:rsid w:val="577B1BB6"/>
    <w:rsid w:val="57BD9F66"/>
    <w:rsid w:val="57CF188C"/>
    <w:rsid w:val="57DF8C84"/>
    <w:rsid w:val="57F7F2C4"/>
    <w:rsid w:val="57FFBE88"/>
    <w:rsid w:val="5879159D"/>
    <w:rsid w:val="58BE7EFA"/>
    <w:rsid w:val="597A3E21"/>
    <w:rsid w:val="59D561D5"/>
    <w:rsid w:val="5AEFA438"/>
    <w:rsid w:val="5AFB73FC"/>
    <w:rsid w:val="5AFF6436"/>
    <w:rsid w:val="5BB37975"/>
    <w:rsid w:val="5BBF6203"/>
    <w:rsid w:val="5BD462C2"/>
    <w:rsid w:val="5BDD41F7"/>
    <w:rsid w:val="5BE96C58"/>
    <w:rsid w:val="5BF60E98"/>
    <w:rsid w:val="5BFD0695"/>
    <w:rsid w:val="5BFF6AB9"/>
    <w:rsid w:val="5D9E4BBD"/>
    <w:rsid w:val="5DD1F248"/>
    <w:rsid w:val="5DD728F5"/>
    <w:rsid w:val="5DFB5F33"/>
    <w:rsid w:val="5DFFD664"/>
    <w:rsid w:val="5E5DC19A"/>
    <w:rsid w:val="5E7F9098"/>
    <w:rsid w:val="5EB69C14"/>
    <w:rsid w:val="5EF76806"/>
    <w:rsid w:val="5EFA7CCD"/>
    <w:rsid w:val="5F331DF5"/>
    <w:rsid w:val="5F37EAB0"/>
    <w:rsid w:val="5F6E87EB"/>
    <w:rsid w:val="5F7B3BD2"/>
    <w:rsid w:val="5F7B6BDD"/>
    <w:rsid w:val="5F7BA1C1"/>
    <w:rsid w:val="5F7D80BE"/>
    <w:rsid w:val="5FBB5D02"/>
    <w:rsid w:val="5FBDC403"/>
    <w:rsid w:val="5FBE2B62"/>
    <w:rsid w:val="5FCE5EE1"/>
    <w:rsid w:val="5FD749CE"/>
    <w:rsid w:val="5FDD2E6D"/>
    <w:rsid w:val="5FE7E456"/>
    <w:rsid w:val="5FE9EC26"/>
    <w:rsid w:val="5FF36C32"/>
    <w:rsid w:val="5FF3B6DE"/>
    <w:rsid w:val="5FF6790B"/>
    <w:rsid w:val="5FF9B22E"/>
    <w:rsid w:val="5FFB805A"/>
    <w:rsid w:val="5FFEB5D9"/>
    <w:rsid w:val="5FFFDBA7"/>
    <w:rsid w:val="631D9CA6"/>
    <w:rsid w:val="63918EDF"/>
    <w:rsid w:val="63BFD95A"/>
    <w:rsid w:val="64FD4EB5"/>
    <w:rsid w:val="656B2A0C"/>
    <w:rsid w:val="65BF1E33"/>
    <w:rsid w:val="65F44CFC"/>
    <w:rsid w:val="66E34716"/>
    <w:rsid w:val="677B5DC9"/>
    <w:rsid w:val="67A9B068"/>
    <w:rsid w:val="67AAE7BB"/>
    <w:rsid w:val="67BD21B7"/>
    <w:rsid w:val="67EB29CC"/>
    <w:rsid w:val="67FFF0EA"/>
    <w:rsid w:val="697F55DC"/>
    <w:rsid w:val="697FC751"/>
    <w:rsid w:val="6A2F9A5C"/>
    <w:rsid w:val="6A39D286"/>
    <w:rsid w:val="6A3B9583"/>
    <w:rsid w:val="6ABB085D"/>
    <w:rsid w:val="6ABF74B4"/>
    <w:rsid w:val="6AFB6E26"/>
    <w:rsid w:val="6AFF132D"/>
    <w:rsid w:val="6B052725"/>
    <w:rsid w:val="6B066F42"/>
    <w:rsid w:val="6BDC33DB"/>
    <w:rsid w:val="6BFE0E31"/>
    <w:rsid w:val="6C7B00A2"/>
    <w:rsid w:val="6CBFAAF1"/>
    <w:rsid w:val="6CFF77EA"/>
    <w:rsid w:val="6D5FAAFF"/>
    <w:rsid w:val="6D7A4F13"/>
    <w:rsid w:val="6D7CC9AF"/>
    <w:rsid w:val="6D8DAF40"/>
    <w:rsid w:val="6DDD6A69"/>
    <w:rsid w:val="6DDF0828"/>
    <w:rsid w:val="6DDF6E5B"/>
    <w:rsid w:val="6DF7BF3F"/>
    <w:rsid w:val="6DFDB963"/>
    <w:rsid w:val="6E1F6CE8"/>
    <w:rsid w:val="6E3357D6"/>
    <w:rsid w:val="6E6E93F1"/>
    <w:rsid w:val="6EDE885E"/>
    <w:rsid w:val="6EECE49A"/>
    <w:rsid w:val="6EFB9F04"/>
    <w:rsid w:val="6EFCC00A"/>
    <w:rsid w:val="6F2F7D5E"/>
    <w:rsid w:val="6F477F25"/>
    <w:rsid w:val="6F69C50E"/>
    <w:rsid w:val="6F6F6172"/>
    <w:rsid w:val="6F747BAC"/>
    <w:rsid w:val="6F7F98E7"/>
    <w:rsid w:val="6F9558C2"/>
    <w:rsid w:val="6FAF6373"/>
    <w:rsid w:val="6FBB27F8"/>
    <w:rsid w:val="6FBF0015"/>
    <w:rsid w:val="6FD71CFD"/>
    <w:rsid w:val="6FD852A8"/>
    <w:rsid w:val="6FDA2C1F"/>
    <w:rsid w:val="6FDC490E"/>
    <w:rsid w:val="6FDF44C6"/>
    <w:rsid w:val="6FEDB800"/>
    <w:rsid w:val="6FEDE4B9"/>
    <w:rsid w:val="6FEF8F6D"/>
    <w:rsid w:val="6FF76940"/>
    <w:rsid w:val="6FFBDCB9"/>
    <w:rsid w:val="6FFD531D"/>
    <w:rsid w:val="6FFD5D40"/>
    <w:rsid w:val="6FFE0ED8"/>
    <w:rsid w:val="6FFF01EC"/>
    <w:rsid w:val="6FFF123E"/>
    <w:rsid w:val="6FFF438D"/>
    <w:rsid w:val="6FFFC4C3"/>
    <w:rsid w:val="70DB071E"/>
    <w:rsid w:val="71BED18C"/>
    <w:rsid w:val="71FF415E"/>
    <w:rsid w:val="722FA0EA"/>
    <w:rsid w:val="737A850B"/>
    <w:rsid w:val="73AE6B61"/>
    <w:rsid w:val="73BBABB4"/>
    <w:rsid w:val="73CB5557"/>
    <w:rsid w:val="73CFB935"/>
    <w:rsid w:val="73EC4593"/>
    <w:rsid w:val="73FBA353"/>
    <w:rsid w:val="73FF8A85"/>
    <w:rsid w:val="73FF8A86"/>
    <w:rsid w:val="741DC201"/>
    <w:rsid w:val="74DB74C5"/>
    <w:rsid w:val="74DF55D4"/>
    <w:rsid w:val="74F49EB4"/>
    <w:rsid w:val="75615020"/>
    <w:rsid w:val="7567DB37"/>
    <w:rsid w:val="757DE146"/>
    <w:rsid w:val="758FA8B3"/>
    <w:rsid w:val="75A68FB2"/>
    <w:rsid w:val="75A9244F"/>
    <w:rsid w:val="75D14A74"/>
    <w:rsid w:val="75ED5D32"/>
    <w:rsid w:val="75EFE5FE"/>
    <w:rsid w:val="75F15823"/>
    <w:rsid w:val="75F29A26"/>
    <w:rsid w:val="75F680B4"/>
    <w:rsid w:val="75F877D1"/>
    <w:rsid w:val="75FF6AEC"/>
    <w:rsid w:val="761F8E33"/>
    <w:rsid w:val="767384C7"/>
    <w:rsid w:val="76FB0DB6"/>
    <w:rsid w:val="76FF9D5E"/>
    <w:rsid w:val="77156E77"/>
    <w:rsid w:val="772B4F46"/>
    <w:rsid w:val="7777B190"/>
    <w:rsid w:val="777F7F8B"/>
    <w:rsid w:val="777F943D"/>
    <w:rsid w:val="77AF2717"/>
    <w:rsid w:val="77AF95E7"/>
    <w:rsid w:val="77BFBF04"/>
    <w:rsid w:val="77CD1225"/>
    <w:rsid w:val="77D712B1"/>
    <w:rsid w:val="77EB90D8"/>
    <w:rsid w:val="77EFA89F"/>
    <w:rsid w:val="77FE0C64"/>
    <w:rsid w:val="77FF03F5"/>
    <w:rsid w:val="77FF9CC0"/>
    <w:rsid w:val="77FFE711"/>
    <w:rsid w:val="781C6B23"/>
    <w:rsid w:val="78297594"/>
    <w:rsid w:val="787F83E3"/>
    <w:rsid w:val="78E24ADA"/>
    <w:rsid w:val="78FE7203"/>
    <w:rsid w:val="78FFE003"/>
    <w:rsid w:val="79CD578C"/>
    <w:rsid w:val="79DF0D97"/>
    <w:rsid w:val="79DFFF7E"/>
    <w:rsid w:val="79FF78A4"/>
    <w:rsid w:val="7A789E4E"/>
    <w:rsid w:val="7A8809E0"/>
    <w:rsid w:val="7ACFCF3F"/>
    <w:rsid w:val="7AEE6DBB"/>
    <w:rsid w:val="7AF63A54"/>
    <w:rsid w:val="7AFD5A4B"/>
    <w:rsid w:val="7AFD7172"/>
    <w:rsid w:val="7AFF1403"/>
    <w:rsid w:val="7AFF9F79"/>
    <w:rsid w:val="7AFFEAF1"/>
    <w:rsid w:val="7B1AE703"/>
    <w:rsid w:val="7B5F5449"/>
    <w:rsid w:val="7B7D3155"/>
    <w:rsid w:val="7B7F481A"/>
    <w:rsid w:val="7B96555B"/>
    <w:rsid w:val="7B9F655D"/>
    <w:rsid w:val="7B9FA64B"/>
    <w:rsid w:val="7BB24D95"/>
    <w:rsid w:val="7BD79FC5"/>
    <w:rsid w:val="7BDB8B32"/>
    <w:rsid w:val="7BDD0837"/>
    <w:rsid w:val="7BDFDC8B"/>
    <w:rsid w:val="7BEEEB79"/>
    <w:rsid w:val="7BF6794F"/>
    <w:rsid w:val="7BF7D8A7"/>
    <w:rsid w:val="7BF9574E"/>
    <w:rsid w:val="7BFF26A4"/>
    <w:rsid w:val="7BFF9F78"/>
    <w:rsid w:val="7C370855"/>
    <w:rsid w:val="7C5F1CEA"/>
    <w:rsid w:val="7C7FEECE"/>
    <w:rsid w:val="7CA3E458"/>
    <w:rsid w:val="7CBE2A2E"/>
    <w:rsid w:val="7CBE5186"/>
    <w:rsid w:val="7CBFEC7F"/>
    <w:rsid w:val="7CDB0D3A"/>
    <w:rsid w:val="7CF7E93E"/>
    <w:rsid w:val="7CFE9267"/>
    <w:rsid w:val="7CFFAC36"/>
    <w:rsid w:val="7CFFF714"/>
    <w:rsid w:val="7D277590"/>
    <w:rsid w:val="7D4E3F27"/>
    <w:rsid w:val="7D50C907"/>
    <w:rsid w:val="7D573506"/>
    <w:rsid w:val="7D6FEF34"/>
    <w:rsid w:val="7D7F4389"/>
    <w:rsid w:val="7D7FDA3C"/>
    <w:rsid w:val="7D8E3018"/>
    <w:rsid w:val="7DADA7AF"/>
    <w:rsid w:val="7DB42AEA"/>
    <w:rsid w:val="7DB7D948"/>
    <w:rsid w:val="7DBBBD93"/>
    <w:rsid w:val="7DBED5AA"/>
    <w:rsid w:val="7DBF87AD"/>
    <w:rsid w:val="7DC7F6B0"/>
    <w:rsid w:val="7DCE6266"/>
    <w:rsid w:val="7DDB6461"/>
    <w:rsid w:val="7DE38F70"/>
    <w:rsid w:val="7DE5DEAA"/>
    <w:rsid w:val="7DE6B855"/>
    <w:rsid w:val="7DEE863C"/>
    <w:rsid w:val="7DF28F8E"/>
    <w:rsid w:val="7DF90181"/>
    <w:rsid w:val="7DFAB3AE"/>
    <w:rsid w:val="7DFD372C"/>
    <w:rsid w:val="7DFD9CAF"/>
    <w:rsid w:val="7DFF83CA"/>
    <w:rsid w:val="7DFF8554"/>
    <w:rsid w:val="7DFFEEA8"/>
    <w:rsid w:val="7E3D2A58"/>
    <w:rsid w:val="7E7B8897"/>
    <w:rsid w:val="7E7DF72D"/>
    <w:rsid w:val="7E99747D"/>
    <w:rsid w:val="7EAB5BF1"/>
    <w:rsid w:val="7EAE18E0"/>
    <w:rsid w:val="7EAF2B75"/>
    <w:rsid w:val="7EB4BB44"/>
    <w:rsid w:val="7EB642D7"/>
    <w:rsid w:val="7EB83CFE"/>
    <w:rsid w:val="7EBF42AA"/>
    <w:rsid w:val="7ECB27C7"/>
    <w:rsid w:val="7ED87690"/>
    <w:rsid w:val="7EDA4C58"/>
    <w:rsid w:val="7EDF54AE"/>
    <w:rsid w:val="7EDF94CD"/>
    <w:rsid w:val="7EEB8CDA"/>
    <w:rsid w:val="7EEE1AF9"/>
    <w:rsid w:val="7EF53B6E"/>
    <w:rsid w:val="7EF9B7F0"/>
    <w:rsid w:val="7EFF88F1"/>
    <w:rsid w:val="7EFF9906"/>
    <w:rsid w:val="7EFFA514"/>
    <w:rsid w:val="7EFFEDB2"/>
    <w:rsid w:val="7F5BED29"/>
    <w:rsid w:val="7F5F1DC3"/>
    <w:rsid w:val="7F5F9DEF"/>
    <w:rsid w:val="7F670C52"/>
    <w:rsid w:val="7F6F3E43"/>
    <w:rsid w:val="7F77EC50"/>
    <w:rsid w:val="7F7D58EC"/>
    <w:rsid w:val="7F7F2EE7"/>
    <w:rsid w:val="7F7F8AE7"/>
    <w:rsid w:val="7F7FBD66"/>
    <w:rsid w:val="7F7FEA26"/>
    <w:rsid w:val="7F8A2B09"/>
    <w:rsid w:val="7F8F8D9E"/>
    <w:rsid w:val="7F9BE0C6"/>
    <w:rsid w:val="7F9FEB63"/>
    <w:rsid w:val="7FAEB7B3"/>
    <w:rsid w:val="7FAF5EC8"/>
    <w:rsid w:val="7FB9612E"/>
    <w:rsid w:val="7FBEAD57"/>
    <w:rsid w:val="7FBEFC73"/>
    <w:rsid w:val="7FBF506E"/>
    <w:rsid w:val="7FBFD4C0"/>
    <w:rsid w:val="7FCDB1CB"/>
    <w:rsid w:val="7FD33EED"/>
    <w:rsid w:val="7FD5DF3A"/>
    <w:rsid w:val="7FD7833C"/>
    <w:rsid w:val="7FDC6EA4"/>
    <w:rsid w:val="7FE8AC64"/>
    <w:rsid w:val="7FE92D8F"/>
    <w:rsid w:val="7FEB5C49"/>
    <w:rsid w:val="7FEFC682"/>
    <w:rsid w:val="7FEFF86F"/>
    <w:rsid w:val="7FF0AC16"/>
    <w:rsid w:val="7FF7D3CB"/>
    <w:rsid w:val="7FF9B0E7"/>
    <w:rsid w:val="7FFA335B"/>
    <w:rsid w:val="7FFB8E2A"/>
    <w:rsid w:val="7FFBF957"/>
    <w:rsid w:val="7FFC9B83"/>
    <w:rsid w:val="7FFCDA2F"/>
    <w:rsid w:val="7FFD0ABC"/>
    <w:rsid w:val="7FFDFE8F"/>
    <w:rsid w:val="7FFE002F"/>
    <w:rsid w:val="7FFEB408"/>
    <w:rsid w:val="7FFED41B"/>
    <w:rsid w:val="7FFF321E"/>
    <w:rsid w:val="87E3D42D"/>
    <w:rsid w:val="8FDFFBFE"/>
    <w:rsid w:val="8FEB4892"/>
    <w:rsid w:val="8FFE57DB"/>
    <w:rsid w:val="90FF4EE8"/>
    <w:rsid w:val="93FD0C34"/>
    <w:rsid w:val="9B37A209"/>
    <w:rsid w:val="9B5E7884"/>
    <w:rsid w:val="9B7B5076"/>
    <w:rsid w:val="9CF39F59"/>
    <w:rsid w:val="9CFD5843"/>
    <w:rsid w:val="9D4B5CFF"/>
    <w:rsid w:val="9D4F8259"/>
    <w:rsid w:val="9D770CD4"/>
    <w:rsid w:val="9DEBD3FC"/>
    <w:rsid w:val="9DEF8E3F"/>
    <w:rsid w:val="9DFB4B72"/>
    <w:rsid w:val="9EC3096C"/>
    <w:rsid w:val="9EDE0A47"/>
    <w:rsid w:val="9EE6A042"/>
    <w:rsid w:val="9EEBF441"/>
    <w:rsid w:val="9F3F3BF7"/>
    <w:rsid w:val="9F5DCF49"/>
    <w:rsid w:val="9FBF9741"/>
    <w:rsid w:val="9FD7B751"/>
    <w:rsid w:val="9FDE7D91"/>
    <w:rsid w:val="9FDF7AE0"/>
    <w:rsid w:val="9FFF198F"/>
    <w:rsid w:val="A566CCE8"/>
    <w:rsid w:val="A75F4EA1"/>
    <w:rsid w:val="A7BFCE6E"/>
    <w:rsid w:val="A7CBA82B"/>
    <w:rsid w:val="A7FF2832"/>
    <w:rsid w:val="A97F0883"/>
    <w:rsid w:val="A9F7F0BA"/>
    <w:rsid w:val="ABDFA240"/>
    <w:rsid w:val="ACDF7480"/>
    <w:rsid w:val="AD5F5AE9"/>
    <w:rsid w:val="AD6BE10D"/>
    <w:rsid w:val="AD7FF3F3"/>
    <w:rsid w:val="AED5A660"/>
    <w:rsid w:val="AEF60987"/>
    <w:rsid w:val="AF7B67AD"/>
    <w:rsid w:val="AFAD21B8"/>
    <w:rsid w:val="AFAFEA6E"/>
    <w:rsid w:val="AFBF2CAA"/>
    <w:rsid w:val="AFD7E17F"/>
    <w:rsid w:val="AFEF2DAA"/>
    <w:rsid w:val="AFFB4A0E"/>
    <w:rsid w:val="AFFBF71D"/>
    <w:rsid w:val="AFFEA2E1"/>
    <w:rsid w:val="AFFEA94C"/>
    <w:rsid w:val="B1EECE5C"/>
    <w:rsid w:val="B30E97A6"/>
    <w:rsid w:val="B334BB89"/>
    <w:rsid w:val="B36F1BC4"/>
    <w:rsid w:val="B3ED3853"/>
    <w:rsid w:val="B55F7ABD"/>
    <w:rsid w:val="B57E1298"/>
    <w:rsid w:val="B5FF1546"/>
    <w:rsid w:val="B65B785F"/>
    <w:rsid w:val="B65B98E1"/>
    <w:rsid w:val="B67E49B2"/>
    <w:rsid w:val="B67F4DCE"/>
    <w:rsid w:val="B6DFFBF3"/>
    <w:rsid w:val="B73D7E9E"/>
    <w:rsid w:val="B7BDE5D4"/>
    <w:rsid w:val="B7EF0BE1"/>
    <w:rsid w:val="B7FF74D2"/>
    <w:rsid w:val="B8D8842E"/>
    <w:rsid w:val="B8FFE7B9"/>
    <w:rsid w:val="B98F78AC"/>
    <w:rsid w:val="BABEA60B"/>
    <w:rsid w:val="BAFFC556"/>
    <w:rsid w:val="BBE4CEC0"/>
    <w:rsid w:val="BBEB9F16"/>
    <w:rsid w:val="BBF3D73A"/>
    <w:rsid w:val="BBFB2C1C"/>
    <w:rsid w:val="BC1F3034"/>
    <w:rsid w:val="BC7DB584"/>
    <w:rsid w:val="BCBD31C3"/>
    <w:rsid w:val="BD73F536"/>
    <w:rsid w:val="BD7B6A54"/>
    <w:rsid w:val="BDAA811F"/>
    <w:rsid w:val="BDCE9AEE"/>
    <w:rsid w:val="BDCFEC74"/>
    <w:rsid w:val="BDEEDBA5"/>
    <w:rsid w:val="BDFA2B83"/>
    <w:rsid w:val="BDFD03E9"/>
    <w:rsid w:val="BDFE7CBF"/>
    <w:rsid w:val="BDFF99B6"/>
    <w:rsid w:val="BE713052"/>
    <w:rsid w:val="BE7728F6"/>
    <w:rsid w:val="BEEF66A0"/>
    <w:rsid w:val="BEFDB8ED"/>
    <w:rsid w:val="BEFFDB30"/>
    <w:rsid w:val="BF4EB6A2"/>
    <w:rsid w:val="BF6D819E"/>
    <w:rsid w:val="BF6E52A8"/>
    <w:rsid w:val="BF6F9087"/>
    <w:rsid w:val="BF712F36"/>
    <w:rsid w:val="BF724A48"/>
    <w:rsid w:val="BF730CE0"/>
    <w:rsid w:val="BF7A3D96"/>
    <w:rsid w:val="BF7DC6D0"/>
    <w:rsid w:val="BF8680CF"/>
    <w:rsid w:val="BFA3F639"/>
    <w:rsid w:val="BFCF8C34"/>
    <w:rsid w:val="BFD6FC61"/>
    <w:rsid w:val="BFD7ECDB"/>
    <w:rsid w:val="BFDF16B0"/>
    <w:rsid w:val="BFDFC1EF"/>
    <w:rsid w:val="BFED37D9"/>
    <w:rsid w:val="BFEDFC8F"/>
    <w:rsid w:val="BFEFB4E5"/>
    <w:rsid w:val="BFFAB933"/>
    <w:rsid w:val="BFFF50AA"/>
    <w:rsid w:val="BFFF56B2"/>
    <w:rsid w:val="BFFF5C69"/>
    <w:rsid w:val="BFFF6804"/>
    <w:rsid w:val="C1BF8152"/>
    <w:rsid w:val="C3E62D7F"/>
    <w:rsid w:val="C5C719BC"/>
    <w:rsid w:val="C5E4A7CF"/>
    <w:rsid w:val="C9FB4016"/>
    <w:rsid w:val="C9FFC039"/>
    <w:rsid w:val="CAAE2F92"/>
    <w:rsid w:val="CB5E9573"/>
    <w:rsid w:val="CB7B0029"/>
    <w:rsid w:val="CCDFDD7F"/>
    <w:rsid w:val="CD6779CF"/>
    <w:rsid w:val="CD67E704"/>
    <w:rsid w:val="CD9A9411"/>
    <w:rsid w:val="CE3F3FC0"/>
    <w:rsid w:val="CEA7F090"/>
    <w:rsid w:val="CEEBB699"/>
    <w:rsid w:val="CEEFED20"/>
    <w:rsid w:val="CF6FE0BA"/>
    <w:rsid w:val="CF7E0818"/>
    <w:rsid w:val="CFE70A3B"/>
    <w:rsid w:val="CFFBB70A"/>
    <w:rsid w:val="CFFDB854"/>
    <w:rsid w:val="CFFF7263"/>
    <w:rsid w:val="D2DB7878"/>
    <w:rsid w:val="D33947C6"/>
    <w:rsid w:val="D5FB1FDF"/>
    <w:rsid w:val="D5FBE158"/>
    <w:rsid w:val="D5FFDC30"/>
    <w:rsid w:val="D67E6EA3"/>
    <w:rsid w:val="D6FDAA09"/>
    <w:rsid w:val="D76FBBA5"/>
    <w:rsid w:val="D7CEDA06"/>
    <w:rsid w:val="D7E65244"/>
    <w:rsid w:val="D7F1D545"/>
    <w:rsid w:val="D7F6122E"/>
    <w:rsid w:val="D7FEF309"/>
    <w:rsid w:val="D7FF9F56"/>
    <w:rsid w:val="D98B999A"/>
    <w:rsid w:val="D9EF42E6"/>
    <w:rsid w:val="DAD9D535"/>
    <w:rsid w:val="DB673E85"/>
    <w:rsid w:val="DB7E7200"/>
    <w:rsid w:val="DBCEE60C"/>
    <w:rsid w:val="DBFF410A"/>
    <w:rsid w:val="DC5F8D30"/>
    <w:rsid w:val="DCFE5AAB"/>
    <w:rsid w:val="DD1587A2"/>
    <w:rsid w:val="DDF3638B"/>
    <w:rsid w:val="DDFAE8C0"/>
    <w:rsid w:val="DDFB1367"/>
    <w:rsid w:val="DDFB16DF"/>
    <w:rsid w:val="DDFF09E7"/>
    <w:rsid w:val="DE3E9CB6"/>
    <w:rsid w:val="DED3AF01"/>
    <w:rsid w:val="DEE3BD2E"/>
    <w:rsid w:val="DEED1C6B"/>
    <w:rsid w:val="DEEF15C1"/>
    <w:rsid w:val="DEFB3771"/>
    <w:rsid w:val="DEFCE11F"/>
    <w:rsid w:val="DF55D15D"/>
    <w:rsid w:val="DF5E6603"/>
    <w:rsid w:val="DF7B7EBE"/>
    <w:rsid w:val="DF7D19C0"/>
    <w:rsid w:val="DF7F83ED"/>
    <w:rsid w:val="DF959CE3"/>
    <w:rsid w:val="DF9FD9A0"/>
    <w:rsid w:val="DFAEEB51"/>
    <w:rsid w:val="DFAF1CF3"/>
    <w:rsid w:val="DFB3B8E9"/>
    <w:rsid w:val="DFB7A7E2"/>
    <w:rsid w:val="DFB97AEB"/>
    <w:rsid w:val="DFBA64BC"/>
    <w:rsid w:val="DFBFC7E5"/>
    <w:rsid w:val="DFDE168B"/>
    <w:rsid w:val="DFE7720F"/>
    <w:rsid w:val="DFE915B3"/>
    <w:rsid w:val="DFEFD79F"/>
    <w:rsid w:val="DFEFE311"/>
    <w:rsid w:val="DFF2C2FA"/>
    <w:rsid w:val="DFF38851"/>
    <w:rsid w:val="DFF7E9E8"/>
    <w:rsid w:val="DFF907CB"/>
    <w:rsid w:val="DFFA508F"/>
    <w:rsid w:val="DFFD8CAE"/>
    <w:rsid w:val="DFFE0722"/>
    <w:rsid w:val="DFFEBD16"/>
    <w:rsid w:val="E2EFA869"/>
    <w:rsid w:val="E2F7BB09"/>
    <w:rsid w:val="E2FB83ED"/>
    <w:rsid w:val="E5D9EE67"/>
    <w:rsid w:val="E5FB7A1E"/>
    <w:rsid w:val="E5FFBB10"/>
    <w:rsid w:val="E76FF3A8"/>
    <w:rsid w:val="E7B785FF"/>
    <w:rsid w:val="E8E67B53"/>
    <w:rsid w:val="E92E935C"/>
    <w:rsid w:val="E9717A7D"/>
    <w:rsid w:val="E9F564CA"/>
    <w:rsid w:val="E9F71EFB"/>
    <w:rsid w:val="EAE78BA3"/>
    <w:rsid w:val="EAFDD33D"/>
    <w:rsid w:val="EB5E8155"/>
    <w:rsid w:val="EB5F7A02"/>
    <w:rsid w:val="EB730E0D"/>
    <w:rsid w:val="EB9F90B3"/>
    <w:rsid w:val="EBBA55B5"/>
    <w:rsid w:val="EBBA9D87"/>
    <w:rsid w:val="EBBDC1A4"/>
    <w:rsid w:val="EBDE1E9C"/>
    <w:rsid w:val="EBEFB6EC"/>
    <w:rsid w:val="EC373317"/>
    <w:rsid w:val="ECAE8611"/>
    <w:rsid w:val="ECB7FF2E"/>
    <w:rsid w:val="ECEF461E"/>
    <w:rsid w:val="ECEF8DDA"/>
    <w:rsid w:val="ED5FEC4C"/>
    <w:rsid w:val="EDDDD04E"/>
    <w:rsid w:val="EDEEBEC5"/>
    <w:rsid w:val="EDFB6D36"/>
    <w:rsid w:val="EDFF2EF7"/>
    <w:rsid w:val="EDFFE889"/>
    <w:rsid w:val="EE7D99EA"/>
    <w:rsid w:val="EEAF34FE"/>
    <w:rsid w:val="EEED939D"/>
    <w:rsid w:val="EEFD23A8"/>
    <w:rsid w:val="EF5F8E8B"/>
    <w:rsid w:val="EF733656"/>
    <w:rsid w:val="EF7B9CFE"/>
    <w:rsid w:val="EF8FA919"/>
    <w:rsid w:val="EF961F8B"/>
    <w:rsid w:val="EFAEF897"/>
    <w:rsid w:val="EFB39A0E"/>
    <w:rsid w:val="EFCE9A9F"/>
    <w:rsid w:val="EFDB241C"/>
    <w:rsid w:val="EFDF2FE0"/>
    <w:rsid w:val="EFE70168"/>
    <w:rsid w:val="EFEDE87E"/>
    <w:rsid w:val="EFEF8B1A"/>
    <w:rsid w:val="EFF7287B"/>
    <w:rsid w:val="EFFB9CC2"/>
    <w:rsid w:val="EFFBEE47"/>
    <w:rsid w:val="EFFF5D8B"/>
    <w:rsid w:val="EFFF9CB3"/>
    <w:rsid w:val="EFFFB2D7"/>
    <w:rsid w:val="F1A7C687"/>
    <w:rsid w:val="F1BA55CF"/>
    <w:rsid w:val="F1F498B5"/>
    <w:rsid w:val="F1FD114E"/>
    <w:rsid w:val="F1FF5566"/>
    <w:rsid w:val="F2F20CA9"/>
    <w:rsid w:val="F2F99596"/>
    <w:rsid w:val="F3774F37"/>
    <w:rsid w:val="F37F25BB"/>
    <w:rsid w:val="F38D895D"/>
    <w:rsid w:val="F38FB6EE"/>
    <w:rsid w:val="F3EF5489"/>
    <w:rsid w:val="F3FB74E3"/>
    <w:rsid w:val="F3FFDF15"/>
    <w:rsid w:val="F4B7CA5F"/>
    <w:rsid w:val="F4FBD3E6"/>
    <w:rsid w:val="F52F1881"/>
    <w:rsid w:val="F53FBDA0"/>
    <w:rsid w:val="F5BACD84"/>
    <w:rsid w:val="F5DF5E4F"/>
    <w:rsid w:val="F5FABBE8"/>
    <w:rsid w:val="F5FF7221"/>
    <w:rsid w:val="F64D55C1"/>
    <w:rsid w:val="F67C2F7B"/>
    <w:rsid w:val="F6B371E7"/>
    <w:rsid w:val="F6B99AA3"/>
    <w:rsid w:val="F6BD6DF3"/>
    <w:rsid w:val="F6DE8D64"/>
    <w:rsid w:val="F6EE00B6"/>
    <w:rsid w:val="F6F7FCC0"/>
    <w:rsid w:val="F6F99998"/>
    <w:rsid w:val="F72C2103"/>
    <w:rsid w:val="F77AE22E"/>
    <w:rsid w:val="F77B8D4C"/>
    <w:rsid w:val="F7964AB5"/>
    <w:rsid w:val="F7A94DEA"/>
    <w:rsid w:val="F7BFEABC"/>
    <w:rsid w:val="F7C56407"/>
    <w:rsid w:val="F7DECE91"/>
    <w:rsid w:val="F7DF1443"/>
    <w:rsid w:val="F7EFC2B9"/>
    <w:rsid w:val="F7FA19B0"/>
    <w:rsid w:val="F7FB4C5B"/>
    <w:rsid w:val="F7FDCF14"/>
    <w:rsid w:val="F7FEF2DD"/>
    <w:rsid w:val="F7FF19CF"/>
    <w:rsid w:val="F7FF8FF8"/>
    <w:rsid w:val="F8EF5ABB"/>
    <w:rsid w:val="F91FD037"/>
    <w:rsid w:val="F96F4513"/>
    <w:rsid w:val="F9752B12"/>
    <w:rsid w:val="F97A66CA"/>
    <w:rsid w:val="F9CF8CB2"/>
    <w:rsid w:val="F9DF5898"/>
    <w:rsid w:val="F9E66339"/>
    <w:rsid w:val="F9EFD9D1"/>
    <w:rsid w:val="F9F7F91F"/>
    <w:rsid w:val="FA5DA317"/>
    <w:rsid w:val="FA7A9E2B"/>
    <w:rsid w:val="FABEFC26"/>
    <w:rsid w:val="FAF78D6B"/>
    <w:rsid w:val="FAFD36BE"/>
    <w:rsid w:val="FB3BD7B7"/>
    <w:rsid w:val="FB3F484A"/>
    <w:rsid w:val="FB45C2C0"/>
    <w:rsid w:val="FB5B39FE"/>
    <w:rsid w:val="FB5D532D"/>
    <w:rsid w:val="FB5D6683"/>
    <w:rsid w:val="FB6E079A"/>
    <w:rsid w:val="FB7E255A"/>
    <w:rsid w:val="FBAFABEE"/>
    <w:rsid w:val="FBCFDBB0"/>
    <w:rsid w:val="FBD678AF"/>
    <w:rsid w:val="FBDB2DD8"/>
    <w:rsid w:val="FBDDD717"/>
    <w:rsid w:val="FBDFBBCE"/>
    <w:rsid w:val="FBE7914A"/>
    <w:rsid w:val="FBF759A3"/>
    <w:rsid w:val="FBF7F355"/>
    <w:rsid w:val="FBFB5EDA"/>
    <w:rsid w:val="FBFD935B"/>
    <w:rsid w:val="FBFDED95"/>
    <w:rsid w:val="FBFEE01C"/>
    <w:rsid w:val="FBFF0DF5"/>
    <w:rsid w:val="FBFF28C4"/>
    <w:rsid w:val="FBFF4534"/>
    <w:rsid w:val="FBFF5FEE"/>
    <w:rsid w:val="FBFF7BDA"/>
    <w:rsid w:val="FBFF9C6E"/>
    <w:rsid w:val="FBFFB708"/>
    <w:rsid w:val="FC9E5C27"/>
    <w:rsid w:val="FCB73523"/>
    <w:rsid w:val="FCDE61BA"/>
    <w:rsid w:val="FCDEB289"/>
    <w:rsid w:val="FCFFCD0F"/>
    <w:rsid w:val="FCFFED53"/>
    <w:rsid w:val="FD3D9CF9"/>
    <w:rsid w:val="FD3DF4BB"/>
    <w:rsid w:val="FD45E0DC"/>
    <w:rsid w:val="FD5F251E"/>
    <w:rsid w:val="FD723F4B"/>
    <w:rsid w:val="FD77BD7A"/>
    <w:rsid w:val="FD7A37E7"/>
    <w:rsid w:val="FD7DCD3E"/>
    <w:rsid w:val="FD9B236F"/>
    <w:rsid w:val="FD9ED6CF"/>
    <w:rsid w:val="FDABA8D4"/>
    <w:rsid w:val="FDBD71EC"/>
    <w:rsid w:val="FDD7DC3E"/>
    <w:rsid w:val="FDDFC7F6"/>
    <w:rsid w:val="FDED9B47"/>
    <w:rsid w:val="FDF5514E"/>
    <w:rsid w:val="FDFDC64A"/>
    <w:rsid w:val="FDFDE5EA"/>
    <w:rsid w:val="FDFDFB8A"/>
    <w:rsid w:val="FDFEBEFC"/>
    <w:rsid w:val="FDFFE5D3"/>
    <w:rsid w:val="FE175496"/>
    <w:rsid w:val="FE3E9E1D"/>
    <w:rsid w:val="FE579CD8"/>
    <w:rsid w:val="FE752923"/>
    <w:rsid w:val="FE7A23A3"/>
    <w:rsid w:val="FE7EEC2D"/>
    <w:rsid w:val="FEA0C0B0"/>
    <w:rsid w:val="FEBD6951"/>
    <w:rsid w:val="FECC53EB"/>
    <w:rsid w:val="FED30A91"/>
    <w:rsid w:val="FEEBDF75"/>
    <w:rsid w:val="FEEF2222"/>
    <w:rsid w:val="FEF54EF0"/>
    <w:rsid w:val="FEFDE476"/>
    <w:rsid w:val="FEFEADF9"/>
    <w:rsid w:val="FEFF2186"/>
    <w:rsid w:val="FF1C4439"/>
    <w:rsid w:val="FF3E9095"/>
    <w:rsid w:val="FF3F5AC7"/>
    <w:rsid w:val="FF3FAB12"/>
    <w:rsid w:val="FF3FD8B3"/>
    <w:rsid w:val="FF425795"/>
    <w:rsid w:val="FF5F8AAA"/>
    <w:rsid w:val="FF5FBFEA"/>
    <w:rsid w:val="FF639158"/>
    <w:rsid w:val="FF6C0D64"/>
    <w:rsid w:val="FF6DABDC"/>
    <w:rsid w:val="FF6E069E"/>
    <w:rsid w:val="FF6FBD9D"/>
    <w:rsid w:val="FF7680F0"/>
    <w:rsid w:val="FF775489"/>
    <w:rsid w:val="FF781109"/>
    <w:rsid w:val="FF781CA5"/>
    <w:rsid w:val="FF7E0379"/>
    <w:rsid w:val="FF7F528D"/>
    <w:rsid w:val="FF7F61D9"/>
    <w:rsid w:val="FF7FD8D2"/>
    <w:rsid w:val="FF7FEF82"/>
    <w:rsid w:val="FF9B500D"/>
    <w:rsid w:val="FFA537C3"/>
    <w:rsid w:val="FFA82DB3"/>
    <w:rsid w:val="FFB11D4A"/>
    <w:rsid w:val="FFB38BD5"/>
    <w:rsid w:val="FFB70E8B"/>
    <w:rsid w:val="FFB7575A"/>
    <w:rsid w:val="FFBD6AB0"/>
    <w:rsid w:val="FFBE5ED9"/>
    <w:rsid w:val="FFBF81F2"/>
    <w:rsid w:val="FFBFF9EF"/>
    <w:rsid w:val="FFBFFD0E"/>
    <w:rsid w:val="FFCD7CEC"/>
    <w:rsid w:val="FFD5366B"/>
    <w:rsid w:val="FFDFB9C7"/>
    <w:rsid w:val="FFDFDDC0"/>
    <w:rsid w:val="FFE70090"/>
    <w:rsid w:val="FFE74D90"/>
    <w:rsid w:val="FFE98077"/>
    <w:rsid w:val="FFEB039B"/>
    <w:rsid w:val="FFEB8C2E"/>
    <w:rsid w:val="FFED2D85"/>
    <w:rsid w:val="FFEDDCC1"/>
    <w:rsid w:val="FFEEA68B"/>
    <w:rsid w:val="FFEF1004"/>
    <w:rsid w:val="FFEF8972"/>
    <w:rsid w:val="FFF1703C"/>
    <w:rsid w:val="FFF1B2DD"/>
    <w:rsid w:val="FFF54178"/>
    <w:rsid w:val="FFF62A1C"/>
    <w:rsid w:val="FFF67910"/>
    <w:rsid w:val="FFF94F15"/>
    <w:rsid w:val="FFF9621C"/>
    <w:rsid w:val="FFFB3EE8"/>
    <w:rsid w:val="FFFB7A77"/>
    <w:rsid w:val="FFFBCCA2"/>
    <w:rsid w:val="FFFC8762"/>
    <w:rsid w:val="FFFDC31E"/>
    <w:rsid w:val="FFFDF097"/>
    <w:rsid w:val="FFFE36AD"/>
    <w:rsid w:val="FFFEF9C0"/>
    <w:rsid w:val="FFFF2B72"/>
    <w:rsid w:val="FFFF7432"/>
    <w:rsid w:val="FF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Title"/>
    <w:next w:val="1"/>
    <w:qFormat/>
    <w:uiPriority w:val="0"/>
    <w:pPr>
      <w:widowControl w:val="0"/>
      <w:suppressAutoHyphens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9">
    <w:name w:val="Body Text First Indent"/>
    <w:basedOn w:val="2"/>
    <w:unhideWhenUsed/>
    <w:qFormat/>
    <w:uiPriority w:val="99"/>
    <w:pPr>
      <w:widowControl/>
      <w:spacing w:after="0"/>
      <w:ind w:firstLine="420" w:firstLineChars="100"/>
      <w:jc w:val="left"/>
    </w:pPr>
    <w:rPr>
      <w:rFonts w:ascii="Times New Roman" w:hAnsi="Times New Roman"/>
      <w:kern w:val="0"/>
    </w:rPr>
  </w:style>
  <w:style w:type="paragraph" w:styleId="10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0"/>
    <w:rPr>
      <w:i/>
    </w:rPr>
  </w:style>
  <w:style w:type="paragraph" w:customStyle="1" w:styleId="16">
    <w:name w:val="Char"/>
    <w:basedOn w:val="1"/>
    <w:qFormat/>
    <w:uiPriority w:val="0"/>
    <w:rPr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2023-12-06T14:19:00Z</dcterms:created>
  <dc:creator>莜莜妈</dc:creator>
  <cp:lastModifiedBy>thtf</cp:lastModifiedBy>
  <cp:lastPrinted>2024-05-28T11:00:00Z</cp:lastPrinted>
  <dcterms:modified xsi:type="dcterms:W3CDTF">2024-05-28T16:14:32Z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D4CDBCFAC13C4764B74743159E566D05_12</vt:lpwstr>
  </property>
</Properties>
</file>